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492CE" w14:textId="77777777" w:rsidR="007B04AF" w:rsidRDefault="006343B2">
      <w:r w:rsidRPr="008C755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F93AB9D" wp14:editId="2F2B6487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7524750" cy="81915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BF60F6" w14:textId="77777777" w:rsidR="007B04AF" w:rsidRPr="008C7554" w:rsidRDefault="00384B3B" w:rsidP="007B04AF">
                            <w:pPr>
                              <w:pStyle w:val="Title"/>
                              <w:widowControl w:val="0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Surrender of tenancy</w:t>
                            </w:r>
                          </w:p>
                          <w:p w14:paraId="1BF7C2E4" w14:textId="77777777" w:rsidR="007B04AF" w:rsidRDefault="007B04AF" w:rsidP="007B04AF">
                            <w:pPr>
                              <w:pStyle w:val="Title"/>
                              <w:widowControl w:val="0"/>
                              <w:rPr>
                                <w:color w:val="003399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576" rIns="36576" bIns="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AE55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.25pt;width:592.5pt;height:64.5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" filled="f" stroked="f" strokecolor="black [0]" insetpen="t">
                <v:textbox inset="2.88pt,.016mm,2.88pt,.016mm">
                  <w:txbxContent>
                    <w:p w:rsidR="007B04AF" w:rsidRPr="008C7554" w:rsidRDefault="00384B3B" w:rsidP="007B04AF">
                      <w:pPr>
                        <w:pStyle w:val="Title"/>
                        <w:widowControl w:val="0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>Surrender of tenancy</w:t>
                      </w:r>
                    </w:p>
                    <w:p w:rsidR="007B04AF" w:rsidRDefault="007B04AF" w:rsidP="007B04AF">
                      <w:pPr>
                        <w:pStyle w:val="Title"/>
                        <w:widowControl w:val="0"/>
                        <w:rPr>
                          <w:color w:val="003399"/>
                        </w:rPr>
                      </w:pPr>
                      <w: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73">
        <w:rPr>
          <w:noProof/>
          <w:lang w:eastAsia="en-GB"/>
        </w:rPr>
        <w:object w:dxaOrig="1440" w:dyaOrig="1440" w14:anchorId="2EBC5541">
          <v:rect id="_x0000_s1026" style="position:absolute;margin-left:598.35pt;margin-top:-27.3pt;width:153pt;height:121.45pt;z-index:251660288;mso-wrap-distance-left:2.88pt;mso-wrap-distance-top:2.88pt;mso-wrap-distance-right:2.88pt;mso-wrap-distance-bottom:2.88pt;mso-position-horizontal-relative:text;mso-position-vertical-relative:text" o:preferrelative="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5" o:title="HPC logo colour"/>
            <v:shadow color="#ccc"/>
            <v:path o:extrusionok="f"/>
            <o:lock v:ext="edit" aspectratio="t"/>
          </v:rect>
          <o:OLEObject Type="Embed" ProgID="Word.Document.12" ShapeID="_x0000_s1026" DrawAspect="Content" ObjectID="_1789214077" r:id="rId6"/>
        </w:object>
      </w:r>
    </w:p>
    <w:p w14:paraId="6390C49F" w14:textId="77777777" w:rsidR="007B04AF" w:rsidRDefault="007B04AF"/>
    <w:p w14:paraId="43D3F528" w14:textId="77777777" w:rsidR="007B04AF" w:rsidRDefault="007B04AF"/>
    <w:p w14:paraId="3570E0DD" w14:textId="77777777" w:rsidR="00A10822" w:rsidRDefault="00A10822" w:rsidP="00A10822">
      <w:pPr>
        <w:rPr>
          <w:sz w:val="28"/>
          <w:szCs w:val="28"/>
        </w:rPr>
      </w:pPr>
    </w:p>
    <w:p w14:paraId="466F5640" w14:textId="77777777" w:rsidR="00A10822" w:rsidRDefault="00384B3B" w:rsidP="00A10822">
      <w:pPr>
        <w:rPr>
          <w:sz w:val="28"/>
          <w:szCs w:val="28"/>
        </w:rPr>
      </w:pPr>
      <w:r>
        <w:rPr>
          <w:sz w:val="28"/>
          <w:szCs w:val="28"/>
        </w:rPr>
        <w:t>Name(s)</w:t>
      </w:r>
      <w:r w:rsidR="00A10822">
        <w:rPr>
          <w:sz w:val="28"/>
          <w:szCs w:val="28"/>
        </w:rPr>
        <w:tab/>
      </w:r>
      <w:r w:rsidR="00A10822">
        <w:rPr>
          <w:sz w:val="28"/>
          <w:szCs w:val="28"/>
        </w:rPr>
        <w:tab/>
      </w:r>
      <w:r w:rsidR="00A10822">
        <w:rPr>
          <w:sz w:val="28"/>
          <w:szCs w:val="28"/>
        </w:rPr>
        <w:tab/>
      </w:r>
      <w:r w:rsidR="00A10822" w:rsidRPr="007B04AF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 xml:space="preserve">. </w:t>
      </w:r>
    </w:p>
    <w:p w14:paraId="384CB888" w14:textId="77777777" w:rsidR="00384B3B" w:rsidRDefault="00384B3B">
      <w:pPr>
        <w:rPr>
          <w:sz w:val="28"/>
          <w:szCs w:val="28"/>
        </w:rPr>
      </w:pPr>
    </w:p>
    <w:p w14:paraId="725006BB" w14:textId="77777777" w:rsidR="00A10822" w:rsidRDefault="00384B3B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</w:r>
      <w:r w:rsidR="00A10822">
        <w:rPr>
          <w:sz w:val="28"/>
          <w:szCs w:val="28"/>
        </w:rPr>
        <w:t xml:space="preserve"> </w:t>
      </w:r>
      <w:r w:rsidR="00A10822">
        <w:rPr>
          <w:sz w:val="28"/>
          <w:szCs w:val="28"/>
        </w:rPr>
        <w:tab/>
      </w:r>
      <w:r w:rsidR="00A10822">
        <w:rPr>
          <w:sz w:val="28"/>
          <w:szCs w:val="28"/>
        </w:rPr>
        <w:tab/>
      </w:r>
      <w:r w:rsidR="00A10822" w:rsidRPr="007B04AF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="00A10822">
        <w:rPr>
          <w:sz w:val="28"/>
          <w:szCs w:val="28"/>
        </w:rPr>
        <w:t xml:space="preserve">. </w:t>
      </w:r>
    </w:p>
    <w:p w14:paraId="031F1F29" w14:textId="77777777" w:rsidR="00384B3B" w:rsidRDefault="00384B3B">
      <w:pPr>
        <w:rPr>
          <w:sz w:val="28"/>
          <w:szCs w:val="28"/>
        </w:rPr>
      </w:pPr>
    </w:p>
    <w:p w14:paraId="5BFB18AC" w14:textId="77777777" w:rsidR="00384B3B" w:rsidRDefault="00384B3B">
      <w:pPr>
        <w:rPr>
          <w:sz w:val="28"/>
          <w:szCs w:val="28"/>
        </w:rPr>
      </w:pPr>
      <w:r>
        <w:rPr>
          <w:sz w:val="28"/>
          <w:szCs w:val="28"/>
        </w:rPr>
        <w:t>Forwarding address</w:t>
      </w:r>
      <w:r w:rsidR="00DF7A5F">
        <w:rPr>
          <w:sz w:val="28"/>
          <w:szCs w:val="28"/>
        </w:rPr>
        <w:t>(es)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7B04AF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14:paraId="4AEE61D7" w14:textId="77777777" w:rsidR="00384B3B" w:rsidRDefault="00384B3B">
      <w:pPr>
        <w:rPr>
          <w:sz w:val="28"/>
          <w:szCs w:val="28"/>
        </w:rPr>
      </w:pPr>
    </w:p>
    <w:p w14:paraId="362C6067" w14:textId="77777777" w:rsidR="00384B3B" w:rsidRDefault="007B04AF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384B3B">
        <w:rPr>
          <w:sz w:val="28"/>
          <w:szCs w:val="28"/>
        </w:rPr>
        <w:t xml:space="preserve"> am surrendering my tenancy at the above property and returning possession to Hightown Housing Association Ltd.  </w:t>
      </w:r>
    </w:p>
    <w:p w14:paraId="5F7B2D74" w14:textId="77777777" w:rsidR="007B04AF" w:rsidRDefault="007B04AF">
      <w:pPr>
        <w:rPr>
          <w:sz w:val="28"/>
          <w:szCs w:val="28"/>
        </w:rPr>
      </w:pPr>
      <w:r>
        <w:rPr>
          <w:sz w:val="28"/>
          <w:szCs w:val="28"/>
        </w:rPr>
        <w:t xml:space="preserve">I have enclosed </w:t>
      </w:r>
      <w:r w:rsidR="00384B3B">
        <w:rPr>
          <w:sz w:val="28"/>
          <w:szCs w:val="28"/>
        </w:rPr>
        <w:t xml:space="preserve">all of </w:t>
      </w:r>
      <w:r>
        <w:rPr>
          <w:sz w:val="28"/>
          <w:szCs w:val="28"/>
        </w:rPr>
        <w:t xml:space="preserve">the keys to the </w:t>
      </w:r>
      <w:r w:rsidR="00DF7A5F">
        <w:rPr>
          <w:sz w:val="28"/>
          <w:szCs w:val="28"/>
        </w:rPr>
        <w:t xml:space="preserve">above </w:t>
      </w:r>
      <w:r>
        <w:rPr>
          <w:sz w:val="28"/>
          <w:szCs w:val="28"/>
        </w:rPr>
        <w:t>property with this form.</w:t>
      </w:r>
    </w:p>
    <w:p w14:paraId="138B9369" w14:textId="77777777" w:rsidR="00384B3B" w:rsidRDefault="00384B3B">
      <w:pPr>
        <w:rPr>
          <w:sz w:val="28"/>
          <w:szCs w:val="28"/>
        </w:rPr>
      </w:pPr>
      <w:r>
        <w:rPr>
          <w:sz w:val="28"/>
          <w:szCs w:val="28"/>
        </w:rPr>
        <w:t>I understand that my tenancy</w:t>
      </w:r>
      <w:r w:rsidR="00DF7A5F">
        <w:rPr>
          <w:sz w:val="28"/>
          <w:szCs w:val="28"/>
        </w:rPr>
        <w:t xml:space="preserve"> at the above address</w:t>
      </w:r>
      <w:r>
        <w:rPr>
          <w:sz w:val="28"/>
          <w:szCs w:val="28"/>
        </w:rPr>
        <w:t xml:space="preserve"> will end on the date Highto</w:t>
      </w:r>
      <w:r w:rsidR="00DF7A5F">
        <w:rPr>
          <w:sz w:val="28"/>
          <w:szCs w:val="28"/>
        </w:rPr>
        <w:t xml:space="preserve">wn receives this completed form and the property keys. I am aware that if I have a joint tenancy then my tenancy will only be ended if both joint tenants sign this form. </w:t>
      </w:r>
    </w:p>
    <w:p w14:paraId="6CA2D592" w14:textId="77777777" w:rsidR="007B04AF" w:rsidRDefault="007B04AF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384B3B">
        <w:rPr>
          <w:sz w:val="28"/>
          <w:szCs w:val="28"/>
        </w:rPr>
        <w:t xml:space="preserve">understand that any personal items left in the property after the end of the tenancy will be disposed of. </w:t>
      </w:r>
    </w:p>
    <w:p w14:paraId="3DE8253F" w14:textId="77777777" w:rsidR="007B04AF" w:rsidRDefault="007B04AF">
      <w:pPr>
        <w:rPr>
          <w:sz w:val="28"/>
          <w:szCs w:val="28"/>
        </w:rPr>
      </w:pPr>
    </w:p>
    <w:p w14:paraId="0DE9A83F" w14:textId="77777777" w:rsidR="007B04AF" w:rsidRDefault="007B04AF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DF7A5F">
        <w:rPr>
          <w:sz w:val="28"/>
          <w:szCs w:val="28"/>
        </w:rPr>
        <w:t xml:space="preserve">(s) </w:t>
      </w:r>
      <w:r w:rsidR="00DF7A5F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……………………………………………………………………………………………………</w:t>
      </w:r>
      <w:r>
        <w:rPr>
          <w:sz w:val="28"/>
          <w:szCs w:val="28"/>
        </w:rPr>
        <w:tab/>
        <w:t>Date…………………………………………..</w:t>
      </w:r>
    </w:p>
    <w:p w14:paraId="57E841DE" w14:textId="77777777" w:rsidR="007B04AF" w:rsidRDefault="007B04AF">
      <w:pPr>
        <w:rPr>
          <w:sz w:val="28"/>
          <w:szCs w:val="28"/>
        </w:rPr>
      </w:pPr>
    </w:p>
    <w:p w14:paraId="0433B858" w14:textId="77777777" w:rsidR="00DF7A5F" w:rsidRDefault="007B04AF">
      <w:pPr>
        <w:rPr>
          <w:sz w:val="28"/>
          <w:szCs w:val="28"/>
        </w:rPr>
      </w:pPr>
      <w:r>
        <w:rPr>
          <w:sz w:val="28"/>
          <w:szCs w:val="28"/>
        </w:rPr>
        <w:t>Signed</w:t>
      </w:r>
      <w:r w:rsidR="00DF7A5F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…………………………………………………………………………………………………..</w:t>
      </w:r>
    </w:p>
    <w:p w14:paraId="4F33C183" w14:textId="77777777" w:rsidR="00DF7A5F" w:rsidRPr="007B04AF" w:rsidRDefault="00384B3B">
      <w:pPr>
        <w:rPr>
          <w:sz w:val="28"/>
          <w:szCs w:val="28"/>
        </w:rPr>
      </w:pPr>
      <w:r>
        <w:rPr>
          <w:sz w:val="28"/>
          <w:szCs w:val="28"/>
        </w:rPr>
        <w:t xml:space="preserve">You can seek free, independent advice regarding your tenancy from your local </w:t>
      </w:r>
      <w:r w:rsidR="00DF7A5F">
        <w:rPr>
          <w:sz w:val="28"/>
          <w:szCs w:val="28"/>
        </w:rPr>
        <w:t>citizen's</w:t>
      </w:r>
      <w:r>
        <w:rPr>
          <w:sz w:val="28"/>
          <w:szCs w:val="28"/>
        </w:rPr>
        <w:t xml:space="preserve"> advice bureau or law centre. </w:t>
      </w:r>
    </w:p>
    <w:sectPr w:rsidR="00DF7A5F" w:rsidRPr="007B04AF" w:rsidSect="007B04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A3FEF"/>
    <w:multiLevelType w:val="hybridMultilevel"/>
    <w:tmpl w:val="0ACEE5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209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AF"/>
    <w:rsid w:val="00024D73"/>
    <w:rsid w:val="00384B3B"/>
    <w:rsid w:val="00432641"/>
    <w:rsid w:val="00560607"/>
    <w:rsid w:val="006343B2"/>
    <w:rsid w:val="007B04AF"/>
    <w:rsid w:val="00890E41"/>
    <w:rsid w:val="00A10822"/>
    <w:rsid w:val="00C244A8"/>
    <w:rsid w:val="00DF7A5F"/>
    <w:rsid w:val="00E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453E3C"/>
  <w15:chartTrackingRefBased/>
  <w15:docId w15:val="{DCADC939-6BAD-459E-95AF-00EB964C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04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F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Bedford - Housing Officer</dc:creator>
  <cp:keywords/>
  <dc:description/>
  <cp:lastModifiedBy>Sophie Wall</cp:lastModifiedBy>
  <cp:revision>2</cp:revision>
  <dcterms:created xsi:type="dcterms:W3CDTF">2024-09-30T14:08:00Z</dcterms:created>
  <dcterms:modified xsi:type="dcterms:W3CDTF">2024-09-30T14:08:00Z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b692bd4a-e42c-455b-a115-7082dbd3643e</vt:lpwstr>
  </property>
</Properties>
</file>